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3A7211">
        <w:rPr>
          <w:rFonts w:ascii="Times New Roman" w:hAnsi="Times New Roman" w:cs="Times New Roman"/>
          <w:b/>
          <w:bCs/>
          <w:sz w:val="28"/>
          <w:szCs w:val="28"/>
        </w:rPr>
        <w:t>Когда юридическая помощь оказывается бесплатно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bCs/>
          <w:sz w:val="28"/>
          <w:szCs w:val="28"/>
        </w:rPr>
        <w:t>Конституция РФ гарантирует каждому гражданину право на получение квалифицированной юридической помощи</w:t>
      </w:r>
      <w:r w:rsidR="003A7211">
        <w:rPr>
          <w:rFonts w:ascii="Times New Roman" w:hAnsi="Times New Roman" w:cs="Times New Roman"/>
          <w:bCs/>
          <w:sz w:val="28"/>
          <w:szCs w:val="28"/>
        </w:rPr>
        <w:t>.</w:t>
      </w:r>
      <w:r w:rsidRPr="003A72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Порядок предоставления бесплатной юридической помощи содержится в Федеральном законе от 21.11.2011 № 324-ФЗ «О бесплатной юридической помощи в Российской Федерации».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Бесплатная юридическая помощь может оказываться физическими и юридическими лицами - участниками государственной и негосударственной системы бесплатной юридической помощи, а также иными лицами, имеющими право на о</w:t>
      </w:r>
      <w:r w:rsidR="003A7211">
        <w:rPr>
          <w:rFonts w:ascii="Times New Roman" w:hAnsi="Times New Roman" w:cs="Times New Roman"/>
          <w:sz w:val="28"/>
          <w:szCs w:val="28"/>
        </w:rPr>
        <w:t>казание такой помощи</w:t>
      </w:r>
      <w:r w:rsidRPr="003A7211">
        <w:rPr>
          <w:rFonts w:ascii="Times New Roman" w:hAnsi="Times New Roman" w:cs="Times New Roman"/>
          <w:sz w:val="28"/>
          <w:szCs w:val="28"/>
        </w:rPr>
        <w:t>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 рамках государственной системы бесплатная юридическая помощь оказывается, в частности, федеральными органами исполнительной власти и подведомственными им учреждениями, органами исполнительной власти субъектов РФ и подведомственными им учреждениями, органами управления государственных внебюджетных фондов, государственными юридическими бюро, а также адвокатами, нотариусами и другими субъектами, наделенными правом участвовать в соответствующей государственной системе.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 рамках негосударственной системы бесплатная юридическая помощь оказывается, в частности, юридическими клиниками (студенческими консультативными бюро, студенческими юридическими бюро и др.) и негосударственными центрами бесплатной юридической помощи.</w:t>
      </w:r>
    </w:p>
    <w:p w:rsidR="00C80181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 xml:space="preserve">Бесплатную юридическую помощь могут оказывать лица, имеющие высшее юридическое образование. 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 оказании бесплатной юридической помощи юридическими клиниками участвуют лица, обучающиеся по юридической специальности в вузах, под контролем лиц, имеющих высшее юридическое образование, ответственных за обучение указанных лиц и д</w:t>
      </w:r>
      <w:r w:rsidR="00C80181" w:rsidRPr="003A7211">
        <w:rPr>
          <w:rFonts w:ascii="Times New Roman" w:hAnsi="Times New Roman" w:cs="Times New Roman"/>
          <w:sz w:val="28"/>
          <w:szCs w:val="28"/>
        </w:rPr>
        <w:t>еятельность юридической клиники.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На сайте Минюста России в сети Интернет размещена информация об органах и лицах, оказывающих бесплатную юридическую помощь.</w:t>
      </w:r>
    </w:p>
    <w:p w:rsidR="00C80181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Бесплатная юридическая помощь может оказываться в виде</w:t>
      </w:r>
      <w:r w:rsidR="00C80181" w:rsidRPr="003A7211">
        <w:rPr>
          <w:rFonts w:ascii="Times New Roman" w:hAnsi="Times New Roman" w:cs="Times New Roman"/>
          <w:sz w:val="28"/>
          <w:szCs w:val="28"/>
        </w:rPr>
        <w:t>: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-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 у</w:t>
      </w:r>
      <w:r w:rsidRPr="003A7211">
        <w:rPr>
          <w:rFonts w:ascii="Times New Roman" w:hAnsi="Times New Roman" w:cs="Times New Roman"/>
          <w:sz w:val="28"/>
          <w:szCs w:val="28"/>
        </w:rPr>
        <w:t>стных и письменных консультаций;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-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 составления заявлений, жалоб, ходатайств и других документов правового характера</w:t>
      </w:r>
      <w:r w:rsidRPr="003A7211">
        <w:rPr>
          <w:rFonts w:ascii="Times New Roman" w:hAnsi="Times New Roman" w:cs="Times New Roman"/>
          <w:sz w:val="28"/>
          <w:szCs w:val="28"/>
        </w:rPr>
        <w:t>;</w:t>
      </w:r>
    </w:p>
    <w:p w:rsidR="006F061E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-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 в виде защиты и представления интересов граждан в судах, органах власти и организациях, а также в иных видах.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РФ и подведомственные им учреждения, органы управления государственных внебюджетных фондов оказывают бесплатную юридическую помощь:</w:t>
      </w:r>
    </w:p>
    <w:p w:rsidR="006F061E" w:rsidRPr="003A7211" w:rsidRDefault="006F061E" w:rsidP="003A7211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всем гражданам по вопросам, относящимся к их компетенции, в виде правового консультирования в устной и письменной форме;</w:t>
      </w:r>
    </w:p>
    <w:p w:rsidR="006F061E" w:rsidRPr="003A7211" w:rsidRDefault="006F061E" w:rsidP="003A7211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 xml:space="preserve">гражданам, нуждающимся в социальной поддержке и социальной защите, в случаях, предусмотренных законом, в виде составления заявлений, </w:t>
      </w:r>
      <w:r w:rsidRPr="003A7211">
        <w:rPr>
          <w:rFonts w:ascii="Times New Roman" w:hAnsi="Times New Roman" w:cs="Times New Roman"/>
          <w:sz w:val="28"/>
          <w:szCs w:val="28"/>
        </w:rPr>
        <w:lastRenderedPageBreak/>
        <w:t>жалоб, ходатайств и других документов правового характера, представления интересов в судах, государственных и муниципальных органах, организациях.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Государственные юридические бюро, адвокаты оказывают все виды бесплатной юридической помощи лицам, имеющим на нее право в определенных случаях.</w:t>
      </w:r>
    </w:p>
    <w:p w:rsidR="006F061E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 установленных случаях участие адвоката в качестве защитника по уголовному делу оплачивается за счет средств федерального бюджета, то есть является бесплатным для подзащитного.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Нотариусы оказывают бесплатную юридическую помощь путем консультирования граждан по вопросам совершения нотариальных действий.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Юридические клиники оказывают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Негосударственные центры бесплатной юридической помощи оказывают гражданам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 При этом виды бесплатной юридической помощи определяются негосударственными центрами самостоятельно.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Право на получение бесплатной юридической помощи имеют граждане РФ. Иностранным гражданам и лицам без гражданства помощь оказывается, если это предусмотрено федеральными законами и международными договорами РФ.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За счет бюджета могут получить бесплатную юридическую помо</w:t>
      </w:r>
      <w:r w:rsidR="003A7211">
        <w:rPr>
          <w:rFonts w:ascii="Times New Roman" w:hAnsi="Times New Roman" w:cs="Times New Roman"/>
          <w:sz w:val="28"/>
          <w:szCs w:val="28"/>
        </w:rPr>
        <w:t>щь следующие категории граждан</w:t>
      </w:r>
      <w:r w:rsidRPr="003A7211">
        <w:rPr>
          <w:rFonts w:ascii="Times New Roman" w:hAnsi="Times New Roman" w:cs="Times New Roman"/>
          <w:sz w:val="28"/>
          <w:szCs w:val="28"/>
        </w:rPr>
        <w:t>: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211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6" w:history="1">
        <w:r w:rsidRPr="003A721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A7211">
        <w:rPr>
          <w:rFonts w:ascii="Times New Roman" w:hAnsi="Times New Roman" w:cs="Times New Roman"/>
          <w:sz w:val="28"/>
          <w:szCs w:val="28"/>
        </w:rPr>
        <w:t xml:space="preserve"> Российской Федерации от 2 июля 1992 года N 3185-1 </w:t>
      </w:r>
      <w:r w:rsidRPr="003A7211">
        <w:rPr>
          <w:rFonts w:ascii="Times New Roman" w:hAnsi="Times New Roman" w:cs="Times New Roman"/>
          <w:sz w:val="28"/>
          <w:szCs w:val="28"/>
        </w:rPr>
        <w:t>«</w:t>
      </w:r>
      <w:r w:rsidRPr="003A7211">
        <w:rPr>
          <w:rFonts w:ascii="Times New Roman" w:hAnsi="Times New Roman" w:cs="Times New Roman"/>
          <w:sz w:val="28"/>
          <w:szCs w:val="28"/>
        </w:rPr>
        <w:t>О психиатрической помощи и гарантиях прав граждан при ее оказании</w:t>
      </w:r>
      <w:r w:rsidRPr="003A7211">
        <w:rPr>
          <w:rFonts w:ascii="Times New Roman" w:hAnsi="Times New Roman" w:cs="Times New Roman"/>
          <w:sz w:val="28"/>
          <w:szCs w:val="28"/>
        </w:rPr>
        <w:t>»</w:t>
      </w:r>
      <w:r w:rsidRPr="003A7211">
        <w:rPr>
          <w:rFonts w:ascii="Times New Roman" w:hAnsi="Times New Roman" w:cs="Times New Roman"/>
          <w:sz w:val="28"/>
          <w:szCs w:val="28"/>
        </w:rPr>
        <w:t>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  <w:r w:rsidRPr="003A7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211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3A7211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3A7211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C80181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6F061E" w:rsidRPr="003A7211" w:rsidRDefault="00C8018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Н</w:t>
      </w:r>
      <w:r w:rsidRPr="003A7211">
        <w:rPr>
          <w:rFonts w:ascii="Times New Roman" w:hAnsi="Times New Roman" w:cs="Times New Roman"/>
          <w:sz w:val="28"/>
          <w:szCs w:val="28"/>
        </w:rPr>
        <w:t xml:space="preserve">егосударственными центрами </w:t>
      </w:r>
      <w:r w:rsidRPr="003A7211">
        <w:rPr>
          <w:rFonts w:ascii="Times New Roman" w:hAnsi="Times New Roman" w:cs="Times New Roman"/>
          <w:sz w:val="28"/>
          <w:szCs w:val="28"/>
        </w:rPr>
        <w:t>к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атегории граждан, имеющих право на получение бесплатной юридической помощи, определяются самостоятельно. При этом к категориям граждан, имеющих право на ее получение, прежде </w:t>
      </w:r>
      <w:proofErr w:type="gramStart"/>
      <w:r w:rsidR="006F061E" w:rsidRPr="003A721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6F061E" w:rsidRPr="003A7211">
        <w:rPr>
          <w:rFonts w:ascii="Times New Roman" w:hAnsi="Times New Roman" w:cs="Times New Roman"/>
          <w:sz w:val="28"/>
          <w:szCs w:val="28"/>
        </w:rPr>
        <w:t xml:space="preserve"> должны относиться граждане с низкими доходами </w:t>
      </w:r>
      <w:r w:rsidR="006F061E" w:rsidRPr="003A7211">
        <w:rPr>
          <w:rFonts w:ascii="Times New Roman" w:hAnsi="Times New Roman" w:cs="Times New Roman"/>
          <w:sz w:val="28"/>
          <w:szCs w:val="28"/>
        </w:rPr>
        <w:lastRenderedPageBreak/>
        <w:t>или находящиеся в трудной жизненной ситуации.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Государственные юридические бюро и адвокаты (участники государственной системы бесплатной юридической помощи) осуществляют консультирование граждан и составляют для них заявления, жалобы, ходатайства и другие документы правовог</w:t>
      </w:r>
      <w:r w:rsidR="00C80181" w:rsidRPr="003A7211">
        <w:rPr>
          <w:rFonts w:ascii="Times New Roman" w:hAnsi="Times New Roman" w:cs="Times New Roman"/>
          <w:sz w:val="28"/>
          <w:szCs w:val="28"/>
        </w:rPr>
        <w:t>о характера в следующих случаях.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заключение, изменение, расторжение, признание недействительными сделок с недвижимостью, государственная регистрация прав на нее и сделок с ней (если квартира, жилой дом или их части являются единственным жильем гражданина и его семьи);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детей-сирот, расторжение и прекращение договора социального найма, выселение из жилого помещения (если квартира, жилой дом или их части являются единственным жильем гражданина и его семьи);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(если на спорном земельном участке или его части находится жилой дом или его часть, являющиеся единственным жильем гражданина и его семьи);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защита прав потребителей (в части предоставления коммунальных услуг);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отказ работодателя в заключени</w:t>
      </w:r>
      <w:proofErr w:type="gramStart"/>
      <w:r w:rsidRPr="003A72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7211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установленные гарантии,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признание гражданина безработным и установление пособия по безработице;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установление и оспаривание отцовства (материнства), взыскание алиментов;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 xml:space="preserve">установление усыновления, опеки или попечительства над </w:t>
      </w:r>
      <w:r w:rsidRPr="003A7211">
        <w:rPr>
          <w:rFonts w:ascii="Times New Roman" w:hAnsi="Times New Roman" w:cs="Times New Roman"/>
          <w:sz w:val="28"/>
          <w:szCs w:val="28"/>
        </w:rPr>
        <w:lastRenderedPageBreak/>
        <w:t>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защита прав и интересов детей-сирот;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ограничение дееспособности;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обжалование нарушений прав и свобод граждан при оказании психиатрической помощи;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211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3A7211">
        <w:rPr>
          <w:rFonts w:ascii="Times New Roman" w:hAnsi="Times New Roman" w:cs="Times New Roman"/>
          <w:sz w:val="28"/>
          <w:szCs w:val="28"/>
        </w:rPr>
        <w:t xml:space="preserve"> экспертиза и реабилитация инвалидов;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pacing w:val="-8"/>
          <w:sz w:val="28"/>
          <w:szCs w:val="28"/>
        </w:rPr>
        <w:t>обжалование во внесудебном порядке актов органов государственной власти, органов местного самоуправления и должностных лиц</w:t>
      </w:r>
      <w:r w:rsidRPr="003A7211">
        <w:rPr>
          <w:rFonts w:ascii="Times New Roman" w:hAnsi="Times New Roman" w:cs="Times New Roman"/>
          <w:sz w:val="28"/>
          <w:szCs w:val="28"/>
        </w:rPr>
        <w:t>;</w:t>
      </w:r>
    </w:p>
    <w:p w:rsidR="006F061E" w:rsidRPr="003A7211" w:rsidRDefault="006F061E" w:rsidP="003A7211">
      <w:pPr>
        <w:widowControl w:val="0"/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Для представления государственными бюро и адвокатами интересов граждан в суде, органах и организациях значение имеет то, кем является представляемый (например, истцом по искам о взыскании алиментов, гражданином, в отношении которого рассматривается заявление о признании его недееспособным, и т.д.).</w:t>
      </w:r>
    </w:p>
    <w:p w:rsidR="006F061E" w:rsidRPr="003A7211" w:rsidRDefault="006F061E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Перечень правовых вопросов, по которым оказывается бесплатная юридическая помощь негосударственными центрами, о</w:t>
      </w:r>
      <w:r w:rsidR="00C80181" w:rsidRPr="003A7211">
        <w:rPr>
          <w:rFonts w:ascii="Times New Roman" w:hAnsi="Times New Roman" w:cs="Times New Roman"/>
          <w:sz w:val="28"/>
          <w:szCs w:val="28"/>
        </w:rPr>
        <w:t>пределяется ими самостоятельно</w:t>
      </w:r>
      <w:r w:rsidRPr="003A7211">
        <w:rPr>
          <w:rFonts w:ascii="Times New Roman" w:hAnsi="Times New Roman" w:cs="Times New Roman"/>
          <w:sz w:val="28"/>
          <w:szCs w:val="28"/>
        </w:rPr>
        <w:t>.</w:t>
      </w:r>
    </w:p>
    <w:p w:rsidR="006F061E" w:rsidRPr="003A7211" w:rsidRDefault="003A721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211">
        <w:rPr>
          <w:rFonts w:ascii="Times New Roman" w:hAnsi="Times New Roman" w:cs="Times New Roman"/>
          <w:sz w:val="28"/>
          <w:szCs w:val="28"/>
        </w:rPr>
        <w:t>Д</w:t>
      </w:r>
      <w:r w:rsidR="006F061E" w:rsidRPr="003A7211">
        <w:rPr>
          <w:rFonts w:ascii="Times New Roman" w:hAnsi="Times New Roman" w:cs="Times New Roman"/>
          <w:sz w:val="28"/>
          <w:szCs w:val="28"/>
        </w:rPr>
        <w:t>ля оказания бесплатной юридической помощи в рамках государственной системы необходимо, чтобы вопрос имел правовой характер,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основаниям, а также по спору должно отсутствовать решение третейского суда (за исключением отказа в выдаче исполнительного листа на принудительное исполнение</w:t>
      </w:r>
      <w:proofErr w:type="gramEnd"/>
      <w:r w:rsidR="006F061E" w:rsidRPr="003A7211">
        <w:rPr>
          <w:rFonts w:ascii="Times New Roman" w:hAnsi="Times New Roman" w:cs="Times New Roman"/>
          <w:sz w:val="28"/>
          <w:szCs w:val="28"/>
        </w:rPr>
        <w:t xml:space="preserve"> решения третейского суда).</w:t>
      </w:r>
    </w:p>
    <w:p w:rsidR="006F061E" w:rsidRDefault="003A7211" w:rsidP="003A72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211">
        <w:rPr>
          <w:rFonts w:ascii="Times New Roman" w:hAnsi="Times New Roman" w:cs="Times New Roman"/>
          <w:sz w:val="28"/>
          <w:szCs w:val="28"/>
        </w:rPr>
        <w:t>Е</w:t>
      </w:r>
      <w:r w:rsidR="006F061E" w:rsidRPr="003A7211">
        <w:rPr>
          <w:rFonts w:ascii="Times New Roman" w:hAnsi="Times New Roman" w:cs="Times New Roman"/>
          <w:sz w:val="28"/>
          <w:szCs w:val="28"/>
        </w:rPr>
        <w:t>сли прокурор обратился с заявлением в защиту прав и интересов гражданина, то бесплатная юридическая помощь указанному гражданину в рамках государственной системы (государственным юридическим бюро и адвокатом) не оказывается</w:t>
      </w:r>
      <w:r w:rsidRPr="003A7211">
        <w:rPr>
          <w:rFonts w:ascii="Times New Roman" w:hAnsi="Times New Roman" w:cs="Times New Roman"/>
          <w:sz w:val="28"/>
          <w:szCs w:val="28"/>
        </w:rPr>
        <w:t>.</w:t>
      </w:r>
      <w:r w:rsidR="006F061E" w:rsidRPr="003A7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F7E" w:rsidRDefault="00395F7E" w:rsidP="00395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7E" w:rsidRDefault="00395F7E" w:rsidP="00395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7E" w:rsidRPr="003A7211" w:rsidRDefault="00395F7E" w:rsidP="00395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Октябрьского района</w:t>
      </w:r>
      <w:bookmarkStart w:id="0" w:name="_GoBack"/>
      <w:bookmarkEnd w:id="0"/>
    </w:p>
    <w:p w:rsidR="00C13912" w:rsidRPr="003A7211" w:rsidRDefault="00C13912" w:rsidP="003A7211">
      <w:pPr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13912" w:rsidRPr="003A7211" w:rsidSect="004A4C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1E"/>
    <w:rsid w:val="00395F7E"/>
    <w:rsid w:val="003A7211"/>
    <w:rsid w:val="006F061E"/>
    <w:rsid w:val="00C13912"/>
    <w:rsid w:val="00C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4332D60EB77F22DD16A53327F034FB2997D28889DA24927AA406DF39BAAC07CF74AE3A97BC0B1BFD96735630388A748E070B9BR67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2020-05-24T09:44:00Z</cp:lastPrinted>
  <dcterms:created xsi:type="dcterms:W3CDTF">2020-05-24T08:43:00Z</dcterms:created>
  <dcterms:modified xsi:type="dcterms:W3CDTF">2020-05-24T09:44:00Z</dcterms:modified>
</cp:coreProperties>
</file>