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3A" w:rsidRPr="00077A3A" w:rsidRDefault="00A87139" w:rsidP="00EF6272">
      <w:pPr>
        <w:shd w:val="clear" w:color="auto" w:fill="FFFFFF"/>
        <w:tabs>
          <w:tab w:val="left" w:pos="9355"/>
        </w:tabs>
        <w:spacing w:before="150" w:after="300" w:line="360" w:lineRule="atLeast"/>
        <w:ind w:right="-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</w:pPr>
      <w:bookmarkStart w:id="0" w:name="_GoBack"/>
      <w:bookmarkEnd w:id="0"/>
      <w:r w:rsidRPr="00EF6272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  <w:t>О</w:t>
      </w:r>
      <w:r w:rsidR="00077A3A" w:rsidRPr="00077A3A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  <w:t xml:space="preserve">тветственность работодателя за </w:t>
      </w:r>
      <w:r w:rsidR="00EF6272" w:rsidRPr="00E77039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  <w:t>н</w:t>
      </w:r>
      <w:r w:rsidR="00077A3A" w:rsidRPr="00077A3A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  <w:t xml:space="preserve">евыплату заработной платы </w:t>
      </w:r>
    </w:p>
    <w:p w:rsidR="00077A3A" w:rsidRPr="00077A3A" w:rsidRDefault="00A87139" w:rsidP="00EF6272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ч.3 ст.37 Конституции Российской Федерации каждый имеет право на вознаграждение за труд, без какой бы то ни было дискриминации и</w:t>
      </w:r>
      <w:r w:rsidR="009A5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9A5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установленного федеральным законом минимального </w:t>
      </w:r>
      <w:proofErr w:type="gramStart"/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7A3A" w:rsidRPr="00077A3A" w:rsidRDefault="00A87139" w:rsidP="00EF6272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Трудового кодекса Российской Федерации работодател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выплачивать в полном размере причитающуюся работникам заработную плату в сроки, установленные в соответствии с Трудовым кодексом Российской Федерации, коллективным договором, правилами внутреннего трудового распорядка, трудовыми договорами.</w:t>
      </w:r>
    </w:p>
    <w:p w:rsidR="00077A3A" w:rsidRPr="00077A3A" w:rsidRDefault="00A87139" w:rsidP="00EF6272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а невыплату работникам заработной платы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овлены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виды ответственности для работодателей.</w:t>
      </w:r>
    </w:p>
    <w:p w:rsidR="00077A3A" w:rsidRPr="00077A3A" w:rsidRDefault="00077A3A" w:rsidP="00EF6272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Административная ответственность работодателя за невыплату заработной платы</w:t>
      </w:r>
      <w:r w:rsidR="00A87139" w:rsidRPr="00E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87139" w:rsidRPr="00E77039" w:rsidRDefault="00A87139" w:rsidP="00EF6272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административной ответственности согласно статье 5.27 КоАП РФ могут быть привлечены лица, допустившие нарушение трудового законодательства, в том числе задержку выплаты заработной платы. В качестве мер ответственности законодателем предусмотрено наложение административного штрафа: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7139" w:rsidRPr="00E77039" w:rsidRDefault="00A87139" w:rsidP="009A56E0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>Так, невыплата или неполная выплата в установленный</w:t>
      </w:r>
      <w:r w:rsidR="00EF6272"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>срок</w:t>
      </w:r>
      <w:r w:rsidR="00EF6272"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заработной платы, </w:t>
      </w:r>
      <w:r w:rsidRPr="00483B2D">
        <w:rPr>
          <w:rStyle w:val="blk"/>
          <w:rFonts w:ascii="Times New Roman" w:hAnsi="Times New Roman" w:cs="Times New Roman"/>
          <w:sz w:val="28"/>
          <w:szCs w:val="28"/>
        </w:rPr>
        <w:t xml:space="preserve">других выплат, осуществляемых в рамках трудовых отношений, если </w:t>
      </w:r>
      <w:proofErr w:type="gramStart"/>
      <w:r w:rsidRPr="00483B2D">
        <w:rPr>
          <w:rStyle w:val="blk"/>
          <w:rFonts w:ascii="Times New Roman" w:hAnsi="Times New Roman" w:cs="Times New Roman"/>
          <w:sz w:val="28"/>
          <w:szCs w:val="28"/>
        </w:rPr>
        <w:t xml:space="preserve">эти действия не содержат уголовно наказуемого </w:t>
      </w:r>
      <w:hyperlink r:id="rId6" w:anchor="dst228" w:history="1">
        <w:r w:rsidRPr="00483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деяния</w:t>
        </w:r>
      </w:hyperlink>
      <w:r w:rsidRPr="00483B2D">
        <w:rPr>
          <w:rStyle w:val="blk"/>
          <w:rFonts w:ascii="Times New Roman" w:hAnsi="Times New Roman" w:cs="Times New Roman"/>
          <w:sz w:val="28"/>
          <w:szCs w:val="28"/>
        </w:rPr>
        <w:t xml:space="preserve">, либо воспрепятствование работодателем осуществлению работником </w:t>
      </w:r>
      <w:hyperlink r:id="rId7" w:anchor="dst2042" w:history="1">
        <w:r w:rsidRPr="00483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права на замену</w:t>
        </w:r>
      </w:hyperlink>
      <w:r w:rsidRPr="00483B2D">
        <w:rPr>
          <w:rStyle w:val="blk"/>
          <w:rFonts w:ascii="Times New Roman" w:hAnsi="Times New Roman" w:cs="Times New Roman"/>
          <w:sz w:val="28"/>
          <w:szCs w:val="28"/>
        </w:rPr>
        <w:t xml:space="preserve"> кредитной организации, в которую должна быть переведена заработная плата, либо установление заработной платы в размере менее </w:t>
      </w:r>
      <w:hyperlink r:id="rId8" w:anchor="dst1443" w:history="1">
        <w:r w:rsidRPr="00483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размера</w:t>
        </w:r>
      </w:hyperlink>
      <w:r w:rsidRPr="00483B2D">
        <w:rPr>
          <w:rStyle w:val="blk"/>
          <w:rFonts w:ascii="Times New Roman" w:hAnsi="Times New Roman" w:cs="Times New Roman"/>
          <w:sz w:val="28"/>
          <w:szCs w:val="28"/>
        </w:rPr>
        <w:t xml:space="preserve">, предусмотренного трудовым законодательством, </w:t>
      </w:r>
      <w:bookmarkStart w:id="1" w:name="dst7455"/>
      <w:bookmarkEnd w:id="1"/>
      <w:r w:rsidR="00EF6272" w:rsidRPr="00483B2D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Pr="00483B2D">
        <w:rPr>
          <w:rStyle w:val="blk"/>
          <w:rFonts w:ascii="Times New Roman" w:hAnsi="Times New Roman" w:cs="Times New Roman"/>
          <w:sz w:val="28"/>
          <w:szCs w:val="28"/>
        </w:rPr>
        <w:t>лечет предупреждение или наложение административного штрафа на должностных лиц в размере от десяти тысяч до двадцати тысяч рублей;</w:t>
      </w:r>
      <w:proofErr w:type="gramEnd"/>
      <w:r w:rsidRPr="00483B2D">
        <w:rPr>
          <w:rStyle w:val="blk"/>
          <w:rFonts w:ascii="Times New Roman" w:hAnsi="Times New Roman" w:cs="Times New Roman"/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</w:t>
      </w:r>
      <w:r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>ридцати тысяч до пятидесяти тысяч рублей.</w:t>
      </w:r>
    </w:p>
    <w:p w:rsidR="00A87139" w:rsidRPr="00E77039" w:rsidRDefault="00EF6272" w:rsidP="009A56E0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dst7456"/>
      <w:bookmarkEnd w:id="2"/>
      <w:proofErr w:type="gramStart"/>
      <w:r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>Повторное с</w:t>
      </w:r>
      <w:r w:rsidR="00A87139"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овершение административного правонарушения, </w:t>
      </w:r>
      <w:r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>связанного с невыплатой или неполной выплатой заработной платы и других выплат</w:t>
      </w:r>
      <w:r w:rsidR="00A87139"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деяния, </w:t>
      </w:r>
      <w:bookmarkStart w:id="3" w:name="dst7457"/>
      <w:bookmarkEnd w:id="3"/>
      <w:r w:rsidR="00A87139"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</w:t>
      </w:r>
      <w:proofErr w:type="gramEnd"/>
      <w:r w:rsidR="00A87139" w:rsidRPr="00E7703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EF6272" w:rsidRPr="00E77039" w:rsidRDefault="00EF6272" w:rsidP="00EF6272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За невыплату заработной платы законодательством РФ статьей </w:t>
      </w:r>
      <w:r w:rsidRPr="00E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ст. 145.1 Уголовного кодекса (далее – УК РФ) </w:t>
      </w:r>
      <w:r w:rsidRPr="00E770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предусмотрена и уголовная ответственность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77A3A" w:rsidRPr="00077A3A" w:rsidRDefault="00ED55F3" w:rsidP="00EF6272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6272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частичной невыплаты (менее половины суммы) заработной платы,</w:t>
      </w:r>
      <w:r w:rsidR="009A5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E7703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свыше трех месяцев,</w:t>
      </w:r>
      <w:r w:rsidR="009A56E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совершенной из корыстной или личной заинтересованности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EF6272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уголовной ответственности 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быть привлечен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организации, работодатель 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 лицо, руководитель филиала, представительства или иного обособленного структурного подразделения организации.</w:t>
      </w:r>
    </w:p>
    <w:p w:rsidR="00077A3A" w:rsidRPr="00077A3A" w:rsidRDefault="00ED55F3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н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зания за совершение преступления может быть назначен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 в размере до ста двадцати тысяч рублей, или в размере заработной платы, или иного дохода осужденного за период до одного года,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 прав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занимать определенные должности или заниматься определенной деятельностью на срок до одного года,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принудительны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срок до двух лет,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 свободы на срок до одного года.</w:t>
      </w:r>
      <w:proofErr w:type="gramEnd"/>
    </w:p>
    <w:p w:rsidR="00ED55F3" w:rsidRPr="00E77039" w:rsidRDefault="00ED55F3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Частью 2 ст. 145</w:t>
      </w:r>
      <w:r w:rsidR="009A56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</w:t>
      </w: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 РФ предусмотрена о</w:t>
      </w:r>
      <w:r w:rsidR="00077A3A"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тветственность за полную невыплату зарплаты.</w:t>
      </w: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D55F3" w:rsidRPr="00077A3A" w:rsidRDefault="00ED55F3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Так, в случае полной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невыплаты заработной платы </w:t>
      </w:r>
      <w:r w:rsidR="00077A3A" w:rsidRPr="00E7703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свыше двух месяцев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выплата заработной платы свыше двух месяцев в размере ниже установленного федеральным законом минимального размера оплаты труда, совершенные из корыстной или иной личной заинтересованности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может быть назначено наказание в виде 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от ста тысяч до пятисот тысяч рублей, или в размере заработной платы, или иного дохода осужденного</w:t>
      </w:r>
      <w:proofErr w:type="gramEnd"/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период до трех лет,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принудительны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такового,</w:t>
      </w:r>
      <w:r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077A3A" w:rsidRPr="00077A3A" w:rsidRDefault="00077A3A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преступления признается руководитель организации, работодатель - физическое лицо, руководитель филиала, представительства или иного обособленного структурного подразделения организации.</w:t>
      </w:r>
    </w:p>
    <w:p w:rsidR="00077A3A" w:rsidRPr="00077A3A" w:rsidRDefault="00ED55F3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неполная выплата или невыплата заработной платы </w:t>
      </w:r>
      <w:r w:rsidR="00077A3A"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повлек</w:t>
      </w: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="00077A3A"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наступление тяжелых </w:t>
      </w:r>
      <w:r w:rsidR="00077A3A"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последстви</w:t>
      </w: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 то н</w:t>
      </w:r>
      <w:r w:rsidR="00077A3A"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аказание</w:t>
      </w:r>
      <w:r w:rsidRPr="00E7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может составлять 5 лет лишения свободы </w:t>
      </w:r>
      <w:r w:rsidR="00077A3A"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077A3A" w:rsidRPr="00077A3A" w:rsidRDefault="00077A3A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Субъектом преступления, предусмотренного ст. 145.1 УК РФ, может быть только строго определенное лицо </w:t>
      </w:r>
      <w:r w:rsidR="00ED55F3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организации, филиала, представительства, иного обособленного структурного подразделения организации или работодатель </w:t>
      </w:r>
      <w:r w:rsidR="00ED55F3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 лицо.</w:t>
      </w:r>
    </w:p>
    <w:p w:rsidR="00077A3A" w:rsidRPr="00077A3A" w:rsidRDefault="00077A3A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отношения были не трудовые, а иные гражданско-правовые</w:t>
      </w:r>
      <w:r w:rsidR="00ED55F3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(заключен договор гражданско-правового характера)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руководитель организации не подлежит уголовной ответственности по ст. 145.1 УК РФ.</w:t>
      </w:r>
    </w:p>
    <w:p w:rsidR="00077A3A" w:rsidRPr="00077A3A" w:rsidRDefault="00077A3A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Привлечение руководителя организации к административной ответственности за невыплату заработной платы не является препятствием для привлечения последнего к уголовной ответственности по ст. 145.1 УК РФ.</w:t>
      </w:r>
    </w:p>
    <w:p w:rsidR="00077A3A" w:rsidRPr="009A56E0" w:rsidRDefault="00077A3A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задержки выплаты заработной платы можно </w:t>
      </w:r>
      <w:proofErr w:type="gramStart"/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к</w:t>
      </w:r>
      <w:r w:rsidR="00ED55F3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с требованием устранить</w:t>
      </w:r>
      <w:proofErr w:type="gramEnd"/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допущенные нарушения Ваших прав, и</w:t>
      </w:r>
      <w:r w:rsidR="00ED55F3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A3A">
        <w:rPr>
          <w:rFonts w:ascii="Times New Roman" w:eastAsia="Times New Roman" w:hAnsi="Times New Roman" w:cs="Times New Roman"/>
          <w:color w:val="000000"/>
          <w:sz w:val="28"/>
          <w:szCs w:val="28"/>
        </w:rPr>
        <w:t>обещанием в противном случае обратиться в правоохранительные органы с</w:t>
      </w:r>
      <w:r w:rsidR="00ED55F3" w:rsidRPr="00E77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56E0">
        <w:rPr>
          <w:rFonts w:ascii="Times New Roman" w:eastAsia="Times New Roman" w:hAnsi="Times New Roman" w:cs="Times New Roman"/>
          <w:sz w:val="28"/>
          <w:szCs w:val="28"/>
        </w:rPr>
        <w:t xml:space="preserve">заявлением о привлечении руководителя к уголовной ответственности. </w:t>
      </w:r>
    </w:p>
    <w:p w:rsidR="00E77039" w:rsidRPr="009A56E0" w:rsidRDefault="00E77039" w:rsidP="00ED55F3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A56E0">
        <w:rPr>
          <w:rFonts w:ascii="Times New Roman" w:eastAsia="Times New Roman" w:hAnsi="Times New Roman" w:cs="Times New Roman"/>
          <w:sz w:val="28"/>
          <w:szCs w:val="28"/>
        </w:rPr>
        <w:t>Кроме того, работник может в</w:t>
      </w:r>
      <w:r w:rsidR="00077A3A" w:rsidRPr="009A56E0">
        <w:rPr>
          <w:rFonts w:ascii="Times New Roman" w:eastAsia="Times New Roman" w:hAnsi="Times New Roman" w:cs="Times New Roman"/>
          <w:sz w:val="28"/>
          <w:szCs w:val="28"/>
        </w:rPr>
        <w:t>оспользоваться правом, предусмотренным ч.</w:t>
      </w:r>
      <w:r w:rsidRPr="009A5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A3A" w:rsidRPr="009A56E0">
        <w:rPr>
          <w:rFonts w:ascii="Times New Roman" w:eastAsia="Times New Roman" w:hAnsi="Times New Roman" w:cs="Times New Roman"/>
          <w:sz w:val="28"/>
          <w:szCs w:val="28"/>
        </w:rPr>
        <w:t>2 ст.142 ТК РФ, и</w:t>
      </w:r>
      <w:r w:rsidRPr="009A56E0">
        <w:rPr>
          <w:rFonts w:ascii="Times New Roman" w:eastAsia="Times New Roman" w:hAnsi="Times New Roman" w:cs="Times New Roman"/>
          <w:sz w:val="28"/>
          <w:szCs w:val="28"/>
        </w:rPr>
        <w:t xml:space="preserve"> приостановить работу в случае</w:t>
      </w:r>
      <w:r w:rsidR="00077A3A" w:rsidRPr="009A56E0">
        <w:rPr>
          <w:rFonts w:ascii="Times New Roman" w:eastAsia="Times New Roman" w:hAnsi="Times New Roman" w:cs="Times New Roman"/>
          <w:sz w:val="28"/>
          <w:szCs w:val="28"/>
        </w:rPr>
        <w:t xml:space="preserve">, если выплата заработной платы задержана на срок более 15 дней. 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E0">
        <w:rPr>
          <w:rFonts w:ascii="Times New Roman" w:eastAsia="Times New Roman" w:hAnsi="Times New Roman" w:cs="Times New Roman"/>
          <w:sz w:val="28"/>
          <w:szCs w:val="28"/>
        </w:rPr>
        <w:t xml:space="preserve">При этом работник обязан известить работодателя в письменной форме о том, что он приостанавливает свою работу. Целесообразно указать причины, послужившие основанием для приостановления работ. 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E0">
        <w:rPr>
          <w:rFonts w:ascii="Times New Roman" w:eastAsia="Times New Roman" w:hAnsi="Times New Roman" w:cs="Times New Roman"/>
          <w:sz w:val="28"/>
          <w:szCs w:val="28"/>
        </w:rPr>
        <w:t>Не допускается приостановление работы: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00964"/>
      <w:bookmarkEnd w:id="4"/>
      <w:r w:rsidRPr="009A56E0">
        <w:rPr>
          <w:rFonts w:ascii="Times New Roman" w:eastAsia="Times New Roman" w:hAnsi="Times New Roman" w:cs="Times New Roman"/>
          <w:sz w:val="28"/>
          <w:szCs w:val="28"/>
        </w:rPr>
        <w:t>в периоды введения</w:t>
      </w:r>
      <w:r w:rsidR="00932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dst100065" w:history="1">
        <w:r w:rsidRPr="009A56E0">
          <w:rPr>
            <w:rFonts w:ascii="Times New Roman" w:eastAsia="Times New Roman" w:hAnsi="Times New Roman" w:cs="Times New Roman"/>
            <w:sz w:val="28"/>
            <w:szCs w:val="28"/>
          </w:rPr>
          <w:t>военного</w:t>
        </w:r>
      </w:hyperlink>
      <w:r w:rsidRPr="009A56E0">
        <w:rPr>
          <w:rFonts w:ascii="Times New Roman" w:eastAsia="Times New Roman" w:hAnsi="Times New Roman" w:cs="Times New Roman"/>
          <w:sz w:val="28"/>
          <w:szCs w:val="28"/>
        </w:rPr>
        <w:t>, чрезвычайного положения или особых мер в соответствии с</w:t>
      </w:r>
      <w:r w:rsidR="00932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dst100054" w:history="1">
        <w:r w:rsidRPr="009A56E0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="00932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E0">
        <w:rPr>
          <w:rFonts w:ascii="Times New Roman" w:eastAsia="Times New Roman" w:hAnsi="Times New Roman" w:cs="Times New Roman"/>
          <w:sz w:val="28"/>
          <w:szCs w:val="28"/>
        </w:rPr>
        <w:t>о чрезвычайном положении;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st100965"/>
      <w:bookmarkEnd w:id="5"/>
      <w:r w:rsidRPr="009A56E0">
        <w:rPr>
          <w:rFonts w:ascii="Times New Roman" w:eastAsia="Times New Roman" w:hAnsi="Times New Roman" w:cs="Times New Roman"/>
          <w:sz w:val="28"/>
          <w:szCs w:val="28"/>
        </w:rPr>
        <w:t>в органах и организациях Вооруженных Сил Российской Федерации, других военных, военизированных и иных формированиях и организациях, ведающих вопросами обеспечения обороны страны и безопасности государства, аварийно-спасательных, поисково-спасательных, противопожарных работ, работ по предупреждению или ликвидации стихийных бедствий и чрезвычайных ситуаций, в правоохранительных органах;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966"/>
      <w:bookmarkEnd w:id="6"/>
      <w:r w:rsidRPr="009A56E0">
        <w:rPr>
          <w:rFonts w:ascii="Times New Roman" w:eastAsia="Times New Roman" w:hAnsi="Times New Roman" w:cs="Times New Roman"/>
          <w:sz w:val="28"/>
          <w:szCs w:val="28"/>
        </w:rPr>
        <w:t>государственными служащими;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00967"/>
      <w:bookmarkEnd w:id="7"/>
      <w:r w:rsidRPr="009A56E0">
        <w:rPr>
          <w:rFonts w:ascii="Times New Roman" w:eastAsia="Times New Roman" w:hAnsi="Times New Roman" w:cs="Times New Roman"/>
          <w:sz w:val="28"/>
          <w:szCs w:val="28"/>
        </w:rPr>
        <w:t>в организациях, непосредственно обслуживающих особо опасные виды производств, оборудования;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dst676"/>
      <w:bookmarkEnd w:id="8"/>
      <w:r w:rsidRPr="009A56E0">
        <w:rPr>
          <w:rFonts w:ascii="Times New Roman" w:eastAsia="Times New Roman" w:hAnsi="Times New Roman" w:cs="Times New Roman"/>
          <w:sz w:val="28"/>
          <w:szCs w:val="28"/>
        </w:rPr>
        <w:t>работниками, в трудовые обязанности которых входит выполнение работ, непосредственно связанных с обеспечением жизнедеятельности населения (энергообеспечение, отопление и теплоснабжение, водоснабжение, газоснабжение, связь, станции скорой и неотложной медицинской помощи).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dst677"/>
      <w:bookmarkEnd w:id="9"/>
      <w:r w:rsidRPr="009A56E0">
        <w:rPr>
          <w:rFonts w:ascii="Times New Roman" w:eastAsia="Times New Roman" w:hAnsi="Times New Roman" w:cs="Times New Roman"/>
          <w:sz w:val="28"/>
          <w:szCs w:val="28"/>
        </w:rPr>
        <w:t>В период приостановления работы работник имеет право в свое рабочее время отсутствовать на рабочем месте.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102622"/>
      <w:bookmarkEnd w:id="10"/>
      <w:r w:rsidRPr="009A56E0">
        <w:rPr>
          <w:rFonts w:ascii="Times New Roman" w:eastAsia="Times New Roman" w:hAnsi="Times New Roman" w:cs="Times New Roman"/>
          <w:sz w:val="28"/>
          <w:szCs w:val="28"/>
        </w:rPr>
        <w:t>На период приостановления работы за работником сохраняется средний заработок.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st678"/>
      <w:bookmarkEnd w:id="11"/>
      <w:r w:rsidRPr="009A56E0">
        <w:rPr>
          <w:rFonts w:ascii="Times New Roman" w:eastAsia="Times New Roman" w:hAnsi="Times New Roman" w:cs="Times New Roman"/>
          <w:sz w:val="28"/>
          <w:szCs w:val="28"/>
        </w:rPr>
        <w:t>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077A3A" w:rsidRPr="009A56E0" w:rsidRDefault="00E77039" w:rsidP="00E77039">
      <w:pPr>
        <w:shd w:val="clear" w:color="auto" w:fill="FFFFFF"/>
        <w:spacing w:after="0" w:line="27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A56E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7A3A" w:rsidRPr="009A56E0">
        <w:rPr>
          <w:rFonts w:ascii="Times New Roman" w:eastAsia="Times New Roman" w:hAnsi="Times New Roman" w:cs="Times New Roman"/>
          <w:sz w:val="28"/>
          <w:szCs w:val="28"/>
        </w:rPr>
        <w:t xml:space="preserve"> случае задержки выплаты заработной платы работодатель обязан выплатить её с уплатой процентов (денежной компенсации) в определённом названной статьёй размере. Размер выплачиваемой работнику денежной компенсации может быть повышен коллективным договором.</w:t>
      </w:r>
    </w:p>
    <w:p w:rsidR="00E77039" w:rsidRPr="009A56E0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E0">
        <w:rPr>
          <w:rFonts w:ascii="Times New Roman" w:eastAsia="Times New Roman" w:hAnsi="Times New Roman" w:cs="Times New Roman"/>
          <w:sz w:val="28"/>
          <w:szCs w:val="28"/>
        </w:rPr>
        <w:lastRenderedPageBreak/>
        <w:t>При нарушении работодателем установленного срока 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</w:t>
      </w:r>
      <w:r w:rsidR="00932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anchor="dst100163" w:history="1">
        <w:r w:rsidRPr="009A56E0">
          <w:rPr>
            <w:rFonts w:ascii="Times New Roman" w:eastAsia="Times New Roman" w:hAnsi="Times New Roman" w:cs="Times New Roman"/>
            <w:sz w:val="28"/>
            <w:szCs w:val="28"/>
          </w:rPr>
          <w:t>ключевой ставки</w:t>
        </w:r>
      </w:hyperlink>
      <w:r w:rsidR="00932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E0"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банка Российской Федерации от не выплаченных в срок </w:t>
      </w:r>
      <w:proofErr w:type="gramStart"/>
      <w:r w:rsidRPr="009A56E0">
        <w:rPr>
          <w:rFonts w:ascii="Times New Roman" w:eastAsia="Times New Roman" w:hAnsi="Times New Roman" w:cs="Times New Roman"/>
          <w:sz w:val="28"/>
          <w:szCs w:val="28"/>
        </w:rPr>
        <w:t>сумм</w:t>
      </w:r>
      <w:proofErr w:type="gramEnd"/>
      <w:r w:rsidRPr="009A56E0">
        <w:rPr>
          <w:rFonts w:ascii="Times New Roman" w:eastAsia="Times New Roman" w:hAnsi="Times New Roman" w:cs="Times New Roman"/>
          <w:sz w:val="28"/>
          <w:szCs w:val="28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E77039" w:rsidRDefault="00E77039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dst2254"/>
      <w:bookmarkEnd w:id="12"/>
      <w:r w:rsidRPr="009A56E0">
        <w:rPr>
          <w:rFonts w:ascii="Times New Roman" w:eastAsia="Times New Roman" w:hAnsi="Times New Roman" w:cs="Times New Roman"/>
          <w:sz w:val="28"/>
          <w:szCs w:val="28"/>
        </w:rP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работодателя.</w:t>
      </w:r>
    </w:p>
    <w:p w:rsidR="009A56E0" w:rsidRDefault="009A56E0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6E0" w:rsidRDefault="009A56E0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6E0" w:rsidRPr="009A56E0" w:rsidRDefault="009A56E0" w:rsidP="00E77039">
      <w:pPr>
        <w:shd w:val="clear" w:color="auto" w:fill="FFFFFF"/>
        <w:spacing w:after="0" w:line="22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Прокуратура Октябрьского района</w:t>
      </w:r>
    </w:p>
    <w:p w:rsidR="00087C56" w:rsidRPr="00EF6272" w:rsidRDefault="00087C56" w:rsidP="00EF62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7C56" w:rsidRPr="00EF6272" w:rsidSect="0008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6B5E"/>
    <w:multiLevelType w:val="multilevel"/>
    <w:tmpl w:val="9FD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1556FC"/>
    <w:multiLevelType w:val="multilevel"/>
    <w:tmpl w:val="9336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B305A5"/>
    <w:multiLevelType w:val="multilevel"/>
    <w:tmpl w:val="3CE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6E7073"/>
    <w:multiLevelType w:val="multilevel"/>
    <w:tmpl w:val="71C4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3A"/>
    <w:rsid w:val="00077A3A"/>
    <w:rsid w:val="00087C56"/>
    <w:rsid w:val="0031153A"/>
    <w:rsid w:val="00483B2D"/>
    <w:rsid w:val="0093251E"/>
    <w:rsid w:val="009A56E0"/>
    <w:rsid w:val="00A87139"/>
    <w:rsid w:val="00E77039"/>
    <w:rsid w:val="00ED55F3"/>
    <w:rsid w:val="00EF6272"/>
    <w:rsid w:val="00F8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7A3A"/>
    <w:rPr>
      <w:color w:val="0000FF"/>
      <w:u w:val="single"/>
    </w:rPr>
  </w:style>
  <w:style w:type="character" w:customStyle="1" w:styleId="nobr">
    <w:name w:val="nobr"/>
    <w:basedOn w:val="a0"/>
    <w:rsid w:val="00077A3A"/>
  </w:style>
  <w:style w:type="paragraph" w:styleId="a4">
    <w:name w:val="Normal (Web)"/>
    <w:basedOn w:val="a"/>
    <w:uiPriority w:val="99"/>
    <w:semiHidden/>
    <w:unhideWhenUsed/>
    <w:rsid w:val="0007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7A3A"/>
    <w:rPr>
      <w:b/>
      <w:bCs/>
    </w:rPr>
  </w:style>
  <w:style w:type="character" w:styleId="a6">
    <w:name w:val="Emphasis"/>
    <w:basedOn w:val="a0"/>
    <w:uiPriority w:val="20"/>
    <w:qFormat/>
    <w:rsid w:val="00077A3A"/>
    <w:rPr>
      <w:i/>
      <w:iCs/>
    </w:rPr>
  </w:style>
  <w:style w:type="character" w:customStyle="1" w:styleId="blk">
    <w:name w:val="blk"/>
    <w:basedOn w:val="a0"/>
    <w:rsid w:val="00A87139"/>
  </w:style>
  <w:style w:type="paragraph" w:styleId="a7">
    <w:name w:val="Balloon Text"/>
    <w:basedOn w:val="a"/>
    <w:link w:val="a8"/>
    <w:uiPriority w:val="99"/>
    <w:semiHidden/>
    <w:unhideWhenUsed/>
    <w:rsid w:val="0031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7A3A"/>
    <w:rPr>
      <w:color w:val="0000FF"/>
      <w:u w:val="single"/>
    </w:rPr>
  </w:style>
  <w:style w:type="character" w:customStyle="1" w:styleId="nobr">
    <w:name w:val="nobr"/>
    <w:basedOn w:val="a0"/>
    <w:rsid w:val="00077A3A"/>
  </w:style>
  <w:style w:type="paragraph" w:styleId="a4">
    <w:name w:val="Normal (Web)"/>
    <w:basedOn w:val="a"/>
    <w:uiPriority w:val="99"/>
    <w:semiHidden/>
    <w:unhideWhenUsed/>
    <w:rsid w:val="0007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7A3A"/>
    <w:rPr>
      <w:b/>
      <w:bCs/>
    </w:rPr>
  </w:style>
  <w:style w:type="character" w:styleId="a6">
    <w:name w:val="Emphasis"/>
    <w:basedOn w:val="a0"/>
    <w:uiPriority w:val="20"/>
    <w:qFormat/>
    <w:rsid w:val="00077A3A"/>
    <w:rPr>
      <w:i/>
      <w:iCs/>
    </w:rPr>
  </w:style>
  <w:style w:type="character" w:customStyle="1" w:styleId="blk">
    <w:name w:val="blk"/>
    <w:basedOn w:val="a0"/>
    <w:rsid w:val="00A87139"/>
  </w:style>
  <w:style w:type="paragraph" w:styleId="a7">
    <w:name w:val="Balloon Text"/>
    <w:basedOn w:val="a"/>
    <w:link w:val="a8"/>
    <w:uiPriority w:val="99"/>
    <w:semiHidden/>
    <w:unhideWhenUsed/>
    <w:rsid w:val="0031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647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90/2b1d170ec71fc4248eb54dfc0c53522dcbb3776c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30790/a0a891ee650687026ef53d5d1194983419be679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30816/cd3e8b59f3f95471173b3cce472934e8871e64b3/" TargetMode="External"/><Relationship Id="rId11" Type="http://schemas.openxmlformats.org/officeDocument/2006/relationships/hyperlink" Target="http://www.consultant.ru/document/cons_doc_LAW_12453/886577905315979b26c9032d79cb911cc8fa7e6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00610/eb55f4ea1bde28872248377425ff1ca9b3db81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9110/7d26c4e1754d86f891581f27b402a422efd344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2019-10-01T06:44:00Z</cp:lastPrinted>
  <dcterms:created xsi:type="dcterms:W3CDTF">2019-10-01T07:12:00Z</dcterms:created>
  <dcterms:modified xsi:type="dcterms:W3CDTF">2019-10-01T07:12:00Z</dcterms:modified>
</cp:coreProperties>
</file>